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47C4D" w14:textId="1A0016F7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MICROSOFT AZURE FUNDAMENTALS CLOUD COMPUTING</w:t>
      </w:r>
    </w:p>
    <w:p w14:paraId="4313331D" w14:textId="77777777" w:rsidR="0056670E" w:rsidRDefault="0056670E" w:rsidP="0056670E">
      <w:pPr>
        <w:jc w:val="center"/>
        <w:rPr>
          <w:b/>
          <w:bCs/>
          <w:lang w:val="en-US"/>
        </w:rPr>
      </w:pPr>
    </w:p>
    <w:p w14:paraId="61A2E7FE" w14:textId="4A7EBD56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COURSE OVERVIEW</w:t>
      </w:r>
    </w:p>
    <w:p w14:paraId="55583E42" w14:textId="4CEE22D5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9509DB" wp14:editId="79E6D412">
            <wp:extent cx="5940425" cy="3300095"/>
            <wp:effectExtent l="0" t="0" r="3175" b="0"/>
            <wp:docPr id="40324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CF1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Hi there, I'm Dan Lachance.</w:t>
      </w:r>
    </w:p>
    <w:p w14:paraId="536FDEB7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The popularity of cloud computing has exploded in recent years.</w:t>
      </w:r>
    </w:p>
    <w:p w14:paraId="3E5D4E39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Organizations can streamline IT service efficiency with</w:t>
      </w:r>
      <w:r>
        <w:rPr>
          <w:lang w:val="en-US"/>
        </w:rPr>
        <w:t xml:space="preserve"> </w:t>
      </w:r>
      <w:r w:rsidRPr="00445E92">
        <w:rPr>
          <w:lang w:val="en-US"/>
        </w:rPr>
        <w:t>the use of cloud services in the Microsoft Azure environment.</w:t>
      </w:r>
    </w:p>
    <w:p w14:paraId="6D3E978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In this course, I’ll explore five standard cloud computing characteristics:</w:t>
      </w:r>
    </w:p>
    <w:p w14:paraId="28EC773F" w14:textId="3AA05D58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on-demand</w:t>
      </w:r>
      <w:r>
        <w:rPr>
          <w:lang w:val="en-US"/>
        </w:rPr>
        <w:t>,</w:t>
      </w:r>
    </w:p>
    <w:p w14:paraId="20FEFB92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self-service, </w:t>
      </w:r>
    </w:p>
    <w:p w14:paraId="0885E9F6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broad network access, </w:t>
      </w:r>
    </w:p>
    <w:p w14:paraId="3BF9B9A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resource pooling,</w:t>
      </w:r>
    </w:p>
    <w:p w14:paraId="35BB5B70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rapid elasticity, and measured service.</w:t>
      </w:r>
    </w:p>
    <w:p w14:paraId="6B170B5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cover cloud deployment models such as public, hybrid,</w:t>
      </w:r>
      <w:r>
        <w:rPr>
          <w:lang w:val="en-US"/>
        </w:rPr>
        <w:t xml:space="preserve"> </w:t>
      </w:r>
      <w:r w:rsidRPr="00445E92">
        <w:rPr>
          <w:lang w:val="en-US"/>
        </w:rPr>
        <w:t>and community, and take a peek at cloud service models</w:t>
      </w:r>
      <w:r>
        <w:rPr>
          <w:lang w:val="en-US"/>
        </w:rPr>
        <w:t xml:space="preserve"> </w:t>
      </w:r>
      <w:r w:rsidRPr="00445E92">
        <w:rPr>
          <w:lang w:val="en-US"/>
        </w:rPr>
        <w:t xml:space="preserve">including Infrastructure as a Service or IaaS, Platform as a </w:t>
      </w:r>
      <w:proofErr w:type="gramStart"/>
      <w:r w:rsidRPr="00445E92">
        <w:rPr>
          <w:lang w:val="en-US"/>
        </w:rPr>
        <w:t>Service(</w:t>
      </w:r>
      <w:proofErr w:type="gramEnd"/>
      <w:r w:rsidRPr="00445E92">
        <w:rPr>
          <w:lang w:val="en-US"/>
        </w:rPr>
        <w:t>PaaS), and Software as a Service (SaaS).</w:t>
      </w:r>
    </w:p>
    <w:p w14:paraId="2FFB8505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examine core Azure items, such as data centers, regions,</w:t>
      </w:r>
      <w:r>
        <w:rPr>
          <w:lang w:val="en-US"/>
        </w:rPr>
        <w:t xml:space="preserve"> </w:t>
      </w:r>
      <w:r w:rsidRPr="00445E92">
        <w:rPr>
          <w:lang w:val="en-US"/>
        </w:rPr>
        <w:t xml:space="preserve">and availability zones. </w:t>
      </w:r>
    </w:p>
    <w:p w14:paraId="265CB15F" w14:textId="237912DA" w:rsidR="00445E92" w:rsidRP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Finally,</w:t>
      </w:r>
      <w:r>
        <w:rPr>
          <w:lang w:val="en-US"/>
        </w:rPr>
        <w:t xml:space="preserve"> </w:t>
      </w:r>
      <w:r w:rsidRPr="00445E92">
        <w:rPr>
          <w:lang w:val="en-US"/>
        </w:rPr>
        <w:t>I will focus on using Azure Arc for managing on-premises</w:t>
      </w:r>
      <w:r>
        <w:rPr>
          <w:lang w:val="en-US"/>
        </w:rPr>
        <w:t xml:space="preserve"> </w:t>
      </w:r>
      <w:r w:rsidRPr="00445E92">
        <w:rPr>
          <w:lang w:val="en-US"/>
        </w:rPr>
        <w:t>and multi-cloud environments. This</w:t>
      </w:r>
      <w:r>
        <w:rPr>
          <w:lang w:val="en-US"/>
        </w:rPr>
        <w:t xml:space="preserve"> </w:t>
      </w:r>
      <w:r w:rsidRPr="00445E92">
        <w:rPr>
          <w:lang w:val="en-US"/>
        </w:rPr>
        <w:t>course can be used to prepare for exam AZ-900, Microsoft Azure Fundamentals.</w:t>
      </w:r>
    </w:p>
    <w:p w14:paraId="149D0459" w14:textId="77777777" w:rsidR="00FE1175" w:rsidRDefault="00FE1175" w:rsidP="00FE1175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231095B7" w14:textId="77777777" w:rsidR="00FE1175" w:rsidRDefault="00FE1175" w:rsidP="00FE1175">
      <w:pPr>
        <w:jc w:val="both"/>
        <w:rPr>
          <w:b/>
          <w:bCs/>
          <w:lang w:val="en-US"/>
        </w:rPr>
      </w:pPr>
    </w:p>
    <w:p w14:paraId="7076B290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51D48746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4A412006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39C4A335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2AC917EC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5622B773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3A66EE39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07911231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66044183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07DE5ED7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1EF5A295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2FE7C2C6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3D94C55C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3A9CD742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0CC9AB2D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1C3635CE" w14:textId="5F4A8B18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CLOUD COMPUTING CHARACTERISTICS</w:t>
      </w:r>
    </w:p>
    <w:p w14:paraId="735595EA" w14:textId="3B34334A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B92841" wp14:editId="7A43234C">
            <wp:extent cx="5940425" cy="3337560"/>
            <wp:effectExtent l="0" t="0" r="3175" b="0"/>
            <wp:docPr id="734842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61C" w14:textId="5E8AD54D" w:rsidR="0056670E" w:rsidRDefault="00302D2A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7C1BA96" wp14:editId="01F9930C">
            <wp:extent cx="5935980" cy="3261360"/>
            <wp:effectExtent l="0" t="0" r="7620" b="0"/>
            <wp:docPr id="14492099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157C" w14:textId="4B9A8208" w:rsidR="00302D2A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44903FE" wp14:editId="2A5CF7C8">
            <wp:extent cx="5935980" cy="3329940"/>
            <wp:effectExtent l="0" t="0" r="7620" b="3810"/>
            <wp:docPr id="605404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1F51" w14:textId="5EB3E9B3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292F141" wp14:editId="57DD452E">
            <wp:extent cx="5935980" cy="3268980"/>
            <wp:effectExtent l="0" t="0" r="7620" b="7620"/>
            <wp:docPr id="17589250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F76C" w14:textId="49E828A9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18CA63" wp14:editId="08AC027D">
            <wp:extent cx="5935980" cy="3307080"/>
            <wp:effectExtent l="0" t="0" r="7620" b="7620"/>
            <wp:docPr id="122713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006E" w14:textId="2E7BCE85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B9C37C" wp14:editId="6EC59F43">
            <wp:extent cx="5935980" cy="3284220"/>
            <wp:effectExtent l="0" t="0" r="7620" b="0"/>
            <wp:docPr id="5663732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EE96" w14:textId="7F139551" w:rsidR="00B77984" w:rsidRDefault="00B77984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343FA4" wp14:editId="4A2B6D79">
            <wp:extent cx="5935980" cy="3314700"/>
            <wp:effectExtent l="0" t="0" r="7620" b="0"/>
            <wp:docPr id="69629480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FB15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18373517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2885AE15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23C6D32F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2DCC1F3D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7F97A6A6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1F6C9FF8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5895896F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7F995B9B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26B61EBB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44AE7532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7D8ACE1F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4EE90107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37A4C7AA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775CD462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7A0E34DD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6D4490BE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1E4B0900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38D43B5C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62608B35" w14:textId="77777777" w:rsidR="00FE1175" w:rsidRDefault="00FE1175" w:rsidP="00FE1175">
      <w:pPr>
        <w:jc w:val="center"/>
        <w:rPr>
          <w:b/>
          <w:bCs/>
          <w:lang w:val="en-US"/>
        </w:rPr>
      </w:pPr>
    </w:p>
    <w:p w14:paraId="162C8039" w14:textId="75131FA8" w:rsidR="00FE1175" w:rsidRDefault="00FE1175" w:rsidP="00FE117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VIRTUALIZATION AND THE MICROSOFT AZURE CLOUD</w:t>
      </w:r>
    </w:p>
    <w:p w14:paraId="45879A36" w14:textId="5DAFB7C8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B46124" wp14:editId="7F4D908F">
            <wp:extent cx="5935980" cy="3284220"/>
            <wp:effectExtent l="0" t="0" r="7620" b="0"/>
            <wp:docPr id="18662097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3B88" w14:textId="24E95FC4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2AF85B" wp14:editId="211E5D2E">
            <wp:extent cx="5935980" cy="3299460"/>
            <wp:effectExtent l="0" t="0" r="7620" b="0"/>
            <wp:docPr id="48785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6FA3" w14:textId="488CC09C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2A8453" wp14:editId="69F07386">
            <wp:extent cx="5940425" cy="3358515"/>
            <wp:effectExtent l="0" t="0" r="3175" b="0"/>
            <wp:docPr id="606631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7B1D" w14:textId="4A8996ED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887B10" wp14:editId="1F563DB2">
            <wp:extent cx="5935980" cy="3337560"/>
            <wp:effectExtent l="0" t="0" r="7620" b="0"/>
            <wp:docPr id="2248250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EA06" w14:textId="4843F7E1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8AE7E6" wp14:editId="73FCE757">
            <wp:extent cx="5940425" cy="3320415"/>
            <wp:effectExtent l="0" t="0" r="3175" b="0"/>
            <wp:docPr id="18025909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8BEC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4DCA9CA5" w14:textId="2A88C91C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5F09E7" wp14:editId="391660B5">
            <wp:extent cx="5935980" cy="3329940"/>
            <wp:effectExtent l="0" t="0" r="7620" b="3810"/>
            <wp:docPr id="5589490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9D45" w14:textId="77777777" w:rsidR="006D70FE" w:rsidRDefault="006D70FE" w:rsidP="001D34DC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3952FAB9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A6482E0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791707E4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7D7E265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3CC140E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366DB798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4ADAE11" w14:textId="5B9C21BF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CLOUD DEPLOYMENT MODELS</w:t>
      </w:r>
    </w:p>
    <w:p w14:paraId="188D79A2" w14:textId="1B1D789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E365E46" wp14:editId="54C816BF">
            <wp:extent cx="5935980" cy="3314700"/>
            <wp:effectExtent l="0" t="0" r="7620" b="0"/>
            <wp:docPr id="19739911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6D72" w14:textId="623D4E7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5E278F0" wp14:editId="62E40FC1">
            <wp:extent cx="5940425" cy="3320415"/>
            <wp:effectExtent l="0" t="0" r="3175" b="0"/>
            <wp:docPr id="138316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1F13" w14:textId="77777777" w:rsidR="001D34DC" w:rsidRDefault="001D34DC" w:rsidP="001D34DC">
      <w:pPr>
        <w:jc w:val="center"/>
        <w:rPr>
          <w:b/>
          <w:bCs/>
          <w:lang w:val="en-US"/>
        </w:rPr>
      </w:pPr>
    </w:p>
    <w:p w14:paraId="152FE25C" w14:textId="77777777" w:rsidR="00B77984" w:rsidRDefault="00B77984" w:rsidP="0056670E">
      <w:pPr>
        <w:jc w:val="center"/>
        <w:rPr>
          <w:b/>
          <w:bCs/>
          <w:lang w:val="en-US"/>
        </w:rPr>
      </w:pPr>
    </w:p>
    <w:p w14:paraId="7C5B2AB7" w14:textId="77777777" w:rsidR="00B77984" w:rsidRPr="0056670E" w:rsidRDefault="00B77984" w:rsidP="0056670E">
      <w:pPr>
        <w:jc w:val="center"/>
        <w:rPr>
          <w:b/>
          <w:bCs/>
          <w:lang w:val="en-US"/>
        </w:rPr>
      </w:pPr>
    </w:p>
    <w:sectPr w:rsidR="00B77984" w:rsidRPr="005667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70E"/>
    <w:rsid w:val="001707C1"/>
    <w:rsid w:val="001B021B"/>
    <w:rsid w:val="001D34DC"/>
    <w:rsid w:val="00302D2A"/>
    <w:rsid w:val="00445E92"/>
    <w:rsid w:val="0056670E"/>
    <w:rsid w:val="006D70FE"/>
    <w:rsid w:val="00B77984"/>
    <w:rsid w:val="00FE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7F072"/>
  <w15:chartTrackingRefBased/>
  <w15:docId w15:val="{FEAF531E-5138-45BD-BAA5-0BAB76259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10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8</cp:revision>
  <dcterms:created xsi:type="dcterms:W3CDTF">2024-05-03T14:54:00Z</dcterms:created>
  <dcterms:modified xsi:type="dcterms:W3CDTF">2024-11-10T14:16:00Z</dcterms:modified>
</cp:coreProperties>
</file>